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FBF" w:rsidRPr="008360E5" w:rsidRDefault="00211FBF" w:rsidP="006D4830">
      <w:pPr>
        <w:jc w:val="center"/>
        <w:rPr>
          <w:b/>
          <w:sz w:val="28"/>
          <w:szCs w:val="28"/>
        </w:rPr>
      </w:pPr>
    </w:p>
    <w:p w:rsidR="00211FBF" w:rsidRPr="008360E5" w:rsidRDefault="00211FBF" w:rsidP="006D4830">
      <w:pPr>
        <w:pStyle w:val="BodyText"/>
        <w:spacing w:line="240" w:lineRule="auto"/>
        <w:ind w:right="-2"/>
        <w:jc w:val="right"/>
        <w:rPr>
          <w:b/>
          <w:sz w:val="28"/>
          <w:szCs w:val="28"/>
        </w:rPr>
      </w:pPr>
      <w:r w:rsidRPr="008360E5">
        <w:rPr>
          <w:sz w:val="28"/>
          <w:szCs w:val="28"/>
        </w:rPr>
        <w:t>Приложение №5</w:t>
      </w:r>
    </w:p>
    <w:p w:rsidR="00211FBF" w:rsidRPr="008360E5" w:rsidRDefault="00211FBF" w:rsidP="006D4830">
      <w:pPr>
        <w:ind w:right="-2"/>
        <w:jc w:val="right"/>
        <w:rPr>
          <w:b/>
          <w:sz w:val="28"/>
          <w:szCs w:val="28"/>
        </w:rPr>
      </w:pPr>
      <w:r w:rsidRPr="008360E5">
        <w:rPr>
          <w:sz w:val="28"/>
          <w:szCs w:val="28"/>
        </w:rPr>
        <w:t>к конкурсной документации</w:t>
      </w:r>
    </w:p>
    <w:p w:rsidR="00211FBF" w:rsidRPr="008360E5" w:rsidRDefault="00211FBF" w:rsidP="006D4830">
      <w:pPr>
        <w:jc w:val="center"/>
        <w:rPr>
          <w:b/>
          <w:sz w:val="28"/>
          <w:szCs w:val="28"/>
        </w:rPr>
      </w:pPr>
    </w:p>
    <w:p w:rsidR="00211FBF" w:rsidRPr="008360E5" w:rsidRDefault="00211FBF" w:rsidP="006D4830">
      <w:pPr>
        <w:jc w:val="center"/>
        <w:rPr>
          <w:b/>
          <w:sz w:val="28"/>
          <w:szCs w:val="28"/>
        </w:rPr>
      </w:pPr>
      <w:r w:rsidRPr="008360E5">
        <w:rPr>
          <w:b/>
          <w:sz w:val="28"/>
          <w:szCs w:val="28"/>
        </w:rPr>
        <w:t>Техническое задание</w:t>
      </w:r>
    </w:p>
    <w:p w:rsidR="00211FBF" w:rsidRPr="008360E5" w:rsidRDefault="00211FBF" w:rsidP="006D4830">
      <w:pPr>
        <w:jc w:val="center"/>
        <w:rPr>
          <w:b/>
          <w:sz w:val="28"/>
          <w:szCs w:val="28"/>
        </w:rPr>
      </w:pPr>
    </w:p>
    <w:tbl>
      <w:tblPr>
        <w:tblW w:w="10319" w:type="dxa"/>
        <w:jc w:val="center"/>
        <w:tblInd w:w="-612" w:type="dxa"/>
        <w:tblLook w:val="0000"/>
      </w:tblPr>
      <w:tblGrid>
        <w:gridCol w:w="6492"/>
        <w:gridCol w:w="1984"/>
        <w:gridCol w:w="1843"/>
      </w:tblGrid>
      <w:tr w:rsidR="00211FBF" w:rsidRPr="008360E5" w:rsidTr="006B79C2">
        <w:trPr>
          <w:trHeight w:val="397"/>
          <w:jc w:val="center"/>
        </w:trPr>
        <w:tc>
          <w:tcPr>
            <w:tcW w:w="6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ind w:left="57" w:right="57"/>
              <w:jc w:val="center"/>
              <w:rPr>
                <w:b/>
              </w:rPr>
            </w:pPr>
            <w:r w:rsidRPr="008360E5">
              <w:rPr>
                <w:b/>
              </w:rPr>
              <w:t>Наименование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ind w:left="57" w:right="57"/>
              <w:jc w:val="center"/>
              <w:rPr>
                <w:b/>
              </w:rPr>
            </w:pPr>
            <w:r w:rsidRPr="008360E5">
              <w:rPr>
                <w:b/>
              </w:rPr>
              <w:t>Единица измерения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ind w:left="57" w:right="57"/>
              <w:jc w:val="center"/>
              <w:rPr>
                <w:b/>
              </w:rPr>
            </w:pPr>
            <w:r w:rsidRPr="008360E5">
              <w:rPr>
                <w:b/>
              </w:rPr>
              <w:t>Кол-во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rPr>
                <w:b/>
              </w:rPr>
            </w:pP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</w:pPr>
            <w:r w:rsidRPr="008360E5">
              <w:t xml:space="preserve">Дезинфицирующее средство </w:t>
            </w:r>
            <w:r w:rsidRPr="008360E5">
              <w:rPr>
                <w:b/>
                <w:bCs/>
              </w:rPr>
              <w:t>Эригид Форте</w:t>
            </w:r>
            <w:r w:rsidRPr="008360E5">
              <w:t xml:space="preserve"> для дезинфекции и стерилизации изделий медицинского назначения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5 л"/>
              </w:smartTagPr>
              <w:r w:rsidRPr="008360E5">
                <w:t>5 л</w:t>
              </w:r>
            </w:smartTag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6B79C2">
            <w:pPr>
              <w:ind w:left="57" w:right="57"/>
              <w:jc w:val="center"/>
            </w:pPr>
            <w:r w:rsidRPr="008360E5">
              <w:t>84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</w:pPr>
            <w:r w:rsidRPr="008360E5">
              <w:t>Дезинфицирующее средство</w:t>
            </w:r>
            <w:r w:rsidRPr="008360E5">
              <w:rPr>
                <w:b/>
                <w:bCs/>
              </w:rPr>
              <w:t xml:space="preserve">  «ОЛЛСЕПТ ПРО DP»</w:t>
            </w:r>
            <w:r w:rsidRPr="008360E5">
              <w:t xml:space="preserve">  универсальный антисептик для обработки кожи в ЛПУ любого профиля, перчаток, небольших поверхностей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1 л"/>
              </w:smartTagPr>
              <w:r w:rsidRPr="008360E5">
                <w:t>1 л</w:t>
              </w:r>
            </w:smartTag>
            <w:r w:rsidRPr="008360E5">
              <w:t xml:space="preserve"> диспенсопаки с вакуумным дозирующим клапаном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420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</w:pPr>
            <w:r w:rsidRPr="008360E5">
              <w:t xml:space="preserve">Дезинфицирующее средство  </w:t>
            </w:r>
            <w:r w:rsidRPr="008360E5">
              <w:rPr>
                <w:b/>
                <w:bCs/>
              </w:rPr>
              <w:t xml:space="preserve">«ОЛЛСЕПТ ПРО» </w:t>
            </w:r>
            <w:r w:rsidRPr="008360E5">
              <w:t xml:space="preserve"> универсальный антисептик для обработки кожи в ЛПУ любого профиля, перчаток, небольших поверхностей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5 л"/>
              </w:smartTagPr>
              <w:r w:rsidRPr="008360E5">
                <w:t>5 л</w:t>
              </w:r>
            </w:smartTag>
            <w:r w:rsidRPr="008360E5">
              <w:t xml:space="preserve"> диспенсопаки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108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Нонсид, </w:t>
            </w:r>
            <w:r w:rsidRPr="008360E5">
              <w:rPr>
                <w:bCs/>
              </w:rPr>
              <w:t xml:space="preserve">нейтральное </w:t>
            </w:r>
            <w:r w:rsidRPr="008360E5">
              <w:t>жидкое мыло, для медицинских целей с дезинфицирующим эффектом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5 л"/>
              </w:smartTagPr>
              <w:r w:rsidRPr="008360E5">
                <w:t>5 л</w:t>
              </w:r>
            </w:smartTag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312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Нонсид, </w:t>
            </w:r>
            <w:r w:rsidRPr="008360E5">
              <w:rPr>
                <w:bCs/>
              </w:rPr>
              <w:t xml:space="preserve">нейтральное </w:t>
            </w:r>
            <w:r w:rsidRPr="008360E5">
              <w:t>жидкое мыло, для медицинских целей с дезинфицирующим эффектом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1 л"/>
              </w:smartTagPr>
              <w:r w:rsidRPr="008360E5">
                <w:t>1 л</w:t>
              </w:r>
            </w:smartTag>
            <w:r w:rsidRPr="008360E5">
              <w:t xml:space="preserve"> диспенсопаки с вакуумным дозирующим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120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5B20E6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Нонсид, </w:t>
            </w:r>
            <w:r w:rsidRPr="008360E5">
              <w:rPr>
                <w:bCs/>
              </w:rPr>
              <w:t xml:space="preserve">нейтральное </w:t>
            </w:r>
            <w:r w:rsidRPr="008360E5">
              <w:t>жидкое мыло, для медицинских целей с дезинфицирующим эффектом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5B20E6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1 л"/>
              </w:smartTagPr>
              <w:r w:rsidRPr="008360E5">
                <w:t>1 л</w:t>
              </w:r>
            </w:smartTag>
            <w:r w:rsidRPr="008360E5">
              <w:t xml:space="preserve"> кв. фасовка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5B20E6">
            <w:pPr>
              <w:ind w:left="57" w:right="57"/>
              <w:jc w:val="center"/>
            </w:pPr>
            <w:r w:rsidRPr="008360E5">
              <w:t>960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Хенддез Олл  </w:t>
            </w:r>
            <w:r w:rsidRPr="008360E5">
              <w:t>универсальный антисептик для обработки кожи в ЛПУ любого профиля, перчаток, небольших поверхностей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1 л"/>
              </w:smartTagPr>
              <w:r w:rsidRPr="008360E5">
                <w:t>1 л</w:t>
              </w:r>
            </w:smartTag>
            <w:r w:rsidRPr="008360E5">
              <w:t xml:space="preserve"> кв. фасовка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960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Хенддез Олл  </w:t>
            </w:r>
            <w:r w:rsidRPr="008360E5">
              <w:t>универсальный антисептик для обработки кожи в ЛПУ любого профиля, перчаток, небольших поверхностей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smartTag w:uri="urn:schemas-microsoft-com:office:smarttags" w:element="metricconverter">
              <w:smartTagPr>
                <w:attr w:name="ProductID" w:val="5 л"/>
              </w:smartTagPr>
              <w:r w:rsidRPr="008360E5">
                <w:t>5 л</w:t>
              </w:r>
            </w:smartTag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240</w:t>
            </w:r>
          </w:p>
        </w:tc>
      </w:tr>
      <w:tr w:rsidR="00211FBF" w:rsidRPr="008360E5" w:rsidTr="009B1BCE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9B1BCE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Предез бесцветный Спрей, </w:t>
            </w:r>
            <w:r w:rsidRPr="008360E5">
              <w:rPr>
                <w:bCs/>
              </w:rPr>
              <w:t>универсальный антисептик для обработки кожи в ЛПУ любого профиля, перчаток, небольших поверхностей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9B1BCE">
            <w:pPr>
              <w:ind w:left="57" w:right="57"/>
              <w:jc w:val="center"/>
            </w:pPr>
            <w:r w:rsidRPr="008360E5">
              <w:t xml:space="preserve">полимерные флаконы </w:t>
            </w:r>
            <w:smartTag w:uri="urn:schemas-microsoft-com:office:smarttags" w:element="metricconverter">
              <w:smartTagPr>
                <w:attr w:name="ProductID" w:val="0,95 л"/>
              </w:smartTagPr>
              <w:r w:rsidRPr="008360E5">
                <w:t>0,95 л</w:t>
              </w:r>
            </w:smartTag>
            <w:r w:rsidRPr="008360E5"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 w:rsidP="009B1BCE">
            <w:pPr>
              <w:ind w:left="57" w:right="57"/>
              <w:jc w:val="center"/>
            </w:pPr>
            <w:r w:rsidRPr="008360E5">
              <w:t>12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Предез бесцветный Спрей, </w:t>
            </w:r>
            <w:r w:rsidRPr="008360E5">
              <w:rPr>
                <w:bCs/>
              </w:rPr>
              <w:t>универсальный антисептик для обработки кожи в ЛПУ любого профиля, перчаток, небольших поверхностей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 xml:space="preserve">полимерные флаконы </w:t>
            </w:r>
            <w:smartTag w:uri="urn:schemas-microsoft-com:office:smarttags" w:element="metricconverter">
              <w:smartTagPr>
                <w:attr w:name="ProductID" w:val="5 литров"/>
              </w:smartTagPr>
              <w:r w:rsidRPr="008360E5">
                <w:t>0,15 л</w:t>
              </w:r>
            </w:smartTag>
            <w:r w:rsidRPr="008360E5"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60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both"/>
              <w:rPr>
                <w:b/>
                <w:bCs/>
              </w:rPr>
            </w:pPr>
            <w:r w:rsidRPr="008360E5">
              <w:rPr>
                <w:b/>
                <w:bCs/>
              </w:rPr>
              <w:t xml:space="preserve">Предез окрашенный (цветной), </w:t>
            </w:r>
            <w:r w:rsidRPr="008360E5">
              <w:t>универсальный антисептик  для обработки операционного поля, локтевых сгибов, мест для инъекций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 xml:space="preserve">полимерные флаконы </w:t>
            </w:r>
            <w:smartTag w:uri="urn:schemas-microsoft-com:office:smarttags" w:element="metricconverter">
              <w:smartTagPr>
                <w:attr w:name="ProductID" w:val="5 литров"/>
              </w:smartTagPr>
              <w:r w:rsidRPr="008360E5">
                <w:t>0,95 л</w:t>
              </w:r>
            </w:smartTag>
            <w:r w:rsidRPr="008360E5"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144</w:t>
            </w:r>
          </w:p>
        </w:tc>
      </w:tr>
      <w:tr w:rsidR="00211FBF" w:rsidRPr="008360E5" w:rsidTr="006B79C2">
        <w:trPr>
          <w:trHeight w:val="397"/>
          <w:jc w:val="center"/>
        </w:trPr>
        <w:tc>
          <w:tcPr>
            <w:tcW w:w="6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ind w:left="57" w:right="57"/>
              <w:jc w:val="both"/>
            </w:pPr>
            <w:r w:rsidRPr="008360E5">
              <w:t xml:space="preserve">Дезинфицирующее средство </w:t>
            </w:r>
            <w:r w:rsidRPr="008360E5">
              <w:rPr>
                <w:b/>
                <w:bCs/>
              </w:rPr>
              <w:t>Комбидез</w:t>
            </w:r>
            <w:r w:rsidRPr="008360E5">
              <w:t xml:space="preserve"> с моющим эффектом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 xml:space="preserve">полимерные флаконы </w:t>
            </w:r>
            <w:smartTag w:uri="urn:schemas-microsoft-com:office:smarttags" w:element="metricconverter">
              <w:smartTagPr>
                <w:attr w:name="ProductID" w:val="5 литров"/>
              </w:smartTagPr>
              <w:r w:rsidRPr="008360E5">
                <w:t>5 литров</w:t>
              </w:r>
            </w:smartTag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1FBF" w:rsidRPr="008360E5" w:rsidRDefault="00211FBF">
            <w:pPr>
              <w:ind w:left="57" w:right="57"/>
              <w:jc w:val="center"/>
            </w:pPr>
            <w:r w:rsidRPr="008360E5">
              <w:t>1740</w:t>
            </w:r>
          </w:p>
        </w:tc>
      </w:tr>
    </w:tbl>
    <w:p w:rsidR="00211FBF" w:rsidRPr="008360E5" w:rsidRDefault="00211FBF" w:rsidP="006D4830">
      <w:pPr>
        <w:jc w:val="center"/>
        <w:rPr>
          <w:b/>
          <w:sz w:val="28"/>
          <w:szCs w:val="28"/>
        </w:rPr>
      </w:pPr>
    </w:p>
    <w:p w:rsidR="00211FBF" w:rsidRPr="008360E5" w:rsidRDefault="00211FBF" w:rsidP="006D4830">
      <w:pPr>
        <w:jc w:val="center"/>
        <w:rPr>
          <w:b/>
          <w:sz w:val="28"/>
          <w:szCs w:val="28"/>
        </w:rPr>
      </w:pPr>
    </w:p>
    <w:p w:rsidR="00211FBF" w:rsidRPr="008360E5" w:rsidRDefault="00211FBF" w:rsidP="006D4830">
      <w:pPr>
        <w:jc w:val="center"/>
        <w:rPr>
          <w:b/>
          <w:sz w:val="28"/>
          <w:szCs w:val="28"/>
        </w:rPr>
      </w:pPr>
    </w:p>
    <w:p w:rsidR="00211FBF" w:rsidRPr="008360E5" w:rsidRDefault="00211FBF" w:rsidP="002E7799">
      <w:pPr>
        <w:pStyle w:val="NormalWeb"/>
        <w:spacing w:before="0" w:beforeAutospacing="0" w:after="0" w:afterAutospacing="0"/>
      </w:pPr>
    </w:p>
    <w:sectPr w:rsidR="00211FBF" w:rsidRPr="008360E5" w:rsidSect="00576CB2">
      <w:pgSz w:w="11906" w:h="16838"/>
      <w:pgMar w:top="851" w:right="539" w:bottom="284" w:left="851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C5010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18B2F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21D17910"/>
    <w:multiLevelType w:val="singleLevel"/>
    <w:tmpl w:val="A2FC478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26750CE9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AFC31B3"/>
    <w:multiLevelType w:val="hybridMultilevel"/>
    <w:tmpl w:val="E1A05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B6A2992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321A4F4E"/>
    <w:multiLevelType w:val="singleLevel"/>
    <w:tmpl w:val="007E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34C35C53"/>
    <w:multiLevelType w:val="hybridMultilevel"/>
    <w:tmpl w:val="6A2CB5D2"/>
    <w:lvl w:ilvl="0" w:tplc="A2A64A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92D6E04"/>
    <w:multiLevelType w:val="singleLevel"/>
    <w:tmpl w:val="1AEE8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70A77B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77A53DF4"/>
    <w:multiLevelType w:val="singleLevel"/>
    <w:tmpl w:val="E51CEC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7CE2470C"/>
    <w:multiLevelType w:val="singleLevel"/>
    <w:tmpl w:val="98883EC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6"/>
  </w:num>
  <w:num w:numId="8">
    <w:abstractNumId w:val="9"/>
  </w:num>
  <w:num w:numId="9">
    <w:abstractNumId w:val="11"/>
  </w:num>
  <w:num w:numId="10">
    <w:abstractNumId w:val="10"/>
  </w:num>
  <w:num w:numId="11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105B"/>
    <w:rsid w:val="0002148C"/>
    <w:rsid w:val="000279EF"/>
    <w:rsid w:val="00043B83"/>
    <w:rsid w:val="00047E11"/>
    <w:rsid w:val="0008093A"/>
    <w:rsid w:val="000823BF"/>
    <w:rsid w:val="0008452F"/>
    <w:rsid w:val="00094C1E"/>
    <w:rsid w:val="0009791C"/>
    <w:rsid w:val="000C02CB"/>
    <w:rsid w:val="000D5F06"/>
    <w:rsid w:val="000D7EBD"/>
    <w:rsid w:val="000E1CAA"/>
    <w:rsid w:val="000F0643"/>
    <w:rsid w:val="000F388F"/>
    <w:rsid w:val="001274A0"/>
    <w:rsid w:val="0013056D"/>
    <w:rsid w:val="001318B9"/>
    <w:rsid w:val="00134467"/>
    <w:rsid w:val="00141170"/>
    <w:rsid w:val="00152471"/>
    <w:rsid w:val="00171B86"/>
    <w:rsid w:val="00177CB3"/>
    <w:rsid w:val="00190CC3"/>
    <w:rsid w:val="00192401"/>
    <w:rsid w:val="001951D4"/>
    <w:rsid w:val="001A17D5"/>
    <w:rsid w:val="001A7B74"/>
    <w:rsid w:val="001B2435"/>
    <w:rsid w:val="001B6D60"/>
    <w:rsid w:val="001C76C8"/>
    <w:rsid w:val="001D03BB"/>
    <w:rsid w:val="001E2871"/>
    <w:rsid w:val="00204F44"/>
    <w:rsid w:val="00210DC3"/>
    <w:rsid w:val="00211FBF"/>
    <w:rsid w:val="00221D90"/>
    <w:rsid w:val="0023203B"/>
    <w:rsid w:val="00240EF1"/>
    <w:rsid w:val="0026517C"/>
    <w:rsid w:val="00282EDF"/>
    <w:rsid w:val="002935C3"/>
    <w:rsid w:val="002C0CF4"/>
    <w:rsid w:val="002C573F"/>
    <w:rsid w:val="002D6DD7"/>
    <w:rsid w:val="002E08C9"/>
    <w:rsid w:val="002E56E2"/>
    <w:rsid w:val="002E7799"/>
    <w:rsid w:val="00305CF0"/>
    <w:rsid w:val="00307373"/>
    <w:rsid w:val="0031687B"/>
    <w:rsid w:val="00320A3A"/>
    <w:rsid w:val="003239DF"/>
    <w:rsid w:val="00325D29"/>
    <w:rsid w:val="00351FD5"/>
    <w:rsid w:val="00364440"/>
    <w:rsid w:val="00367FEE"/>
    <w:rsid w:val="003B54AD"/>
    <w:rsid w:val="003D1C7B"/>
    <w:rsid w:val="0040201D"/>
    <w:rsid w:val="004062F8"/>
    <w:rsid w:val="00406E16"/>
    <w:rsid w:val="004121A8"/>
    <w:rsid w:val="0041599D"/>
    <w:rsid w:val="0042441B"/>
    <w:rsid w:val="00430C0D"/>
    <w:rsid w:val="004321ED"/>
    <w:rsid w:val="00467892"/>
    <w:rsid w:val="00475798"/>
    <w:rsid w:val="00484FB2"/>
    <w:rsid w:val="004A4AF8"/>
    <w:rsid w:val="004B5566"/>
    <w:rsid w:val="004C2A2D"/>
    <w:rsid w:val="004D60D1"/>
    <w:rsid w:val="004E0841"/>
    <w:rsid w:val="004E4C07"/>
    <w:rsid w:val="005036C7"/>
    <w:rsid w:val="0051125E"/>
    <w:rsid w:val="00511C56"/>
    <w:rsid w:val="0052539F"/>
    <w:rsid w:val="00536F9A"/>
    <w:rsid w:val="005702E7"/>
    <w:rsid w:val="00576CB2"/>
    <w:rsid w:val="00586AB2"/>
    <w:rsid w:val="005B20E6"/>
    <w:rsid w:val="005F1E1A"/>
    <w:rsid w:val="006204A8"/>
    <w:rsid w:val="006220D6"/>
    <w:rsid w:val="00633391"/>
    <w:rsid w:val="00656C7A"/>
    <w:rsid w:val="00681EFF"/>
    <w:rsid w:val="0068583A"/>
    <w:rsid w:val="00687BD7"/>
    <w:rsid w:val="00690822"/>
    <w:rsid w:val="006A105B"/>
    <w:rsid w:val="006A425A"/>
    <w:rsid w:val="006B4214"/>
    <w:rsid w:val="006B79C2"/>
    <w:rsid w:val="006C6E2B"/>
    <w:rsid w:val="006D3018"/>
    <w:rsid w:val="006D3769"/>
    <w:rsid w:val="006D4830"/>
    <w:rsid w:val="006D717C"/>
    <w:rsid w:val="006E6D0F"/>
    <w:rsid w:val="006F0785"/>
    <w:rsid w:val="00703F39"/>
    <w:rsid w:val="00735845"/>
    <w:rsid w:val="007724C8"/>
    <w:rsid w:val="007724EC"/>
    <w:rsid w:val="007A7E73"/>
    <w:rsid w:val="007C0E52"/>
    <w:rsid w:val="007C182D"/>
    <w:rsid w:val="007C25F1"/>
    <w:rsid w:val="007C6331"/>
    <w:rsid w:val="007D013F"/>
    <w:rsid w:val="007D0864"/>
    <w:rsid w:val="007E319F"/>
    <w:rsid w:val="007F2E7A"/>
    <w:rsid w:val="008157A2"/>
    <w:rsid w:val="008275BB"/>
    <w:rsid w:val="008360E5"/>
    <w:rsid w:val="008445D5"/>
    <w:rsid w:val="008466E2"/>
    <w:rsid w:val="00862D9D"/>
    <w:rsid w:val="00870E91"/>
    <w:rsid w:val="0087151A"/>
    <w:rsid w:val="00884EA6"/>
    <w:rsid w:val="0089178B"/>
    <w:rsid w:val="008A19C5"/>
    <w:rsid w:val="008B0F6F"/>
    <w:rsid w:val="008B21FB"/>
    <w:rsid w:val="008C16E3"/>
    <w:rsid w:val="008C17CD"/>
    <w:rsid w:val="008C23D6"/>
    <w:rsid w:val="008D27CC"/>
    <w:rsid w:val="008D7455"/>
    <w:rsid w:val="008D77D0"/>
    <w:rsid w:val="008E1B73"/>
    <w:rsid w:val="008E6EB9"/>
    <w:rsid w:val="009144E9"/>
    <w:rsid w:val="00953173"/>
    <w:rsid w:val="0096418D"/>
    <w:rsid w:val="00986DAC"/>
    <w:rsid w:val="00990FCA"/>
    <w:rsid w:val="00996EC8"/>
    <w:rsid w:val="009A29D4"/>
    <w:rsid w:val="009B14DA"/>
    <w:rsid w:val="009B1BCE"/>
    <w:rsid w:val="009B3C53"/>
    <w:rsid w:val="009C01F2"/>
    <w:rsid w:val="009C4C52"/>
    <w:rsid w:val="009C5F7A"/>
    <w:rsid w:val="009C6EFA"/>
    <w:rsid w:val="009D510D"/>
    <w:rsid w:val="009E2188"/>
    <w:rsid w:val="009E53F5"/>
    <w:rsid w:val="009F2D3A"/>
    <w:rsid w:val="009F7635"/>
    <w:rsid w:val="00A01F2E"/>
    <w:rsid w:val="00A10A9E"/>
    <w:rsid w:val="00A44E78"/>
    <w:rsid w:val="00A54556"/>
    <w:rsid w:val="00A56110"/>
    <w:rsid w:val="00A8278C"/>
    <w:rsid w:val="00A829E8"/>
    <w:rsid w:val="00A83688"/>
    <w:rsid w:val="00A85D01"/>
    <w:rsid w:val="00A86166"/>
    <w:rsid w:val="00AA0CE4"/>
    <w:rsid w:val="00AC156E"/>
    <w:rsid w:val="00AC426E"/>
    <w:rsid w:val="00AC45A7"/>
    <w:rsid w:val="00AC7CDF"/>
    <w:rsid w:val="00AE7C6E"/>
    <w:rsid w:val="00AF746E"/>
    <w:rsid w:val="00AF78B0"/>
    <w:rsid w:val="00B03B1B"/>
    <w:rsid w:val="00B102C1"/>
    <w:rsid w:val="00B56A22"/>
    <w:rsid w:val="00B63476"/>
    <w:rsid w:val="00B81479"/>
    <w:rsid w:val="00B817CD"/>
    <w:rsid w:val="00B84D52"/>
    <w:rsid w:val="00B86F23"/>
    <w:rsid w:val="00B90D06"/>
    <w:rsid w:val="00BA170A"/>
    <w:rsid w:val="00BB1A5F"/>
    <w:rsid w:val="00BC01A7"/>
    <w:rsid w:val="00BC03BA"/>
    <w:rsid w:val="00BD1C23"/>
    <w:rsid w:val="00BE5716"/>
    <w:rsid w:val="00BE7F66"/>
    <w:rsid w:val="00C1021E"/>
    <w:rsid w:val="00C25B49"/>
    <w:rsid w:val="00C3021C"/>
    <w:rsid w:val="00C3052D"/>
    <w:rsid w:val="00C31592"/>
    <w:rsid w:val="00C3496F"/>
    <w:rsid w:val="00C50D69"/>
    <w:rsid w:val="00C5598C"/>
    <w:rsid w:val="00C64C91"/>
    <w:rsid w:val="00C65E9B"/>
    <w:rsid w:val="00C72898"/>
    <w:rsid w:val="00C733A0"/>
    <w:rsid w:val="00C81997"/>
    <w:rsid w:val="00CC448C"/>
    <w:rsid w:val="00CD1832"/>
    <w:rsid w:val="00CD2336"/>
    <w:rsid w:val="00CD5FCB"/>
    <w:rsid w:val="00CE14BB"/>
    <w:rsid w:val="00CF1BF6"/>
    <w:rsid w:val="00D30E74"/>
    <w:rsid w:val="00D31502"/>
    <w:rsid w:val="00D50A53"/>
    <w:rsid w:val="00D628CE"/>
    <w:rsid w:val="00D63AEE"/>
    <w:rsid w:val="00D63AF1"/>
    <w:rsid w:val="00D957C0"/>
    <w:rsid w:val="00DA0B3F"/>
    <w:rsid w:val="00DA18BF"/>
    <w:rsid w:val="00DC44D3"/>
    <w:rsid w:val="00DE6025"/>
    <w:rsid w:val="00DE63F0"/>
    <w:rsid w:val="00E07F22"/>
    <w:rsid w:val="00E15DEA"/>
    <w:rsid w:val="00E165D1"/>
    <w:rsid w:val="00E51F32"/>
    <w:rsid w:val="00E70523"/>
    <w:rsid w:val="00E71C70"/>
    <w:rsid w:val="00E815AB"/>
    <w:rsid w:val="00E87DB6"/>
    <w:rsid w:val="00E90F8C"/>
    <w:rsid w:val="00E9159E"/>
    <w:rsid w:val="00E92C88"/>
    <w:rsid w:val="00EA1195"/>
    <w:rsid w:val="00EA468C"/>
    <w:rsid w:val="00EB44BC"/>
    <w:rsid w:val="00EC4E8C"/>
    <w:rsid w:val="00ED008B"/>
    <w:rsid w:val="00ED3A70"/>
    <w:rsid w:val="00EE116E"/>
    <w:rsid w:val="00EF400E"/>
    <w:rsid w:val="00F14985"/>
    <w:rsid w:val="00F15144"/>
    <w:rsid w:val="00F25168"/>
    <w:rsid w:val="00F51AE8"/>
    <w:rsid w:val="00F74A8C"/>
    <w:rsid w:val="00F75406"/>
    <w:rsid w:val="00F763F9"/>
    <w:rsid w:val="00F77CC0"/>
    <w:rsid w:val="00F85118"/>
    <w:rsid w:val="00F944E2"/>
    <w:rsid w:val="00FB3BF1"/>
    <w:rsid w:val="00FB4D61"/>
    <w:rsid w:val="00FC59EA"/>
    <w:rsid w:val="00FE4753"/>
    <w:rsid w:val="00FF4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10D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D510D"/>
    <w:rPr>
      <w:rFonts w:cs="Times New Roman"/>
      <w:color w:val="0000FF"/>
      <w:u w:val="single"/>
    </w:rPr>
  </w:style>
  <w:style w:type="paragraph" w:customStyle="1" w:styleId="a">
    <w:name w:val="Знак"/>
    <w:basedOn w:val="Normal"/>
    <w:uiPriority w:val="99"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1"/>
    <w:basedOn w:val="Normal"/>
    <w:uiPriority w:val="99"/>
    <w:rsid w:val="009D510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Знак Знак Знак Знак"/>
    <w:basedOn w:val="Normal"/>
    <w:uiPriority w:val="99"/>
    <w:semiHidden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styleId="BlockText">
    <w:name w:val="Block Text"/>
    <w:basedOn w:val="Normal"/>
    <w:uiPriority w:val="99"/>
    <w:rsid w:val="009D510D"/>
    <w:pPr>
      <w:ind w:left="113" w:right="113"/>
      <w:jc w:val="center"/>
    </w:pPr>
    <w:rPr>
      <w:sz w:val="18"/>
    </w:rPr>
  </w:style>
  <w:style w:type="paragraph" w:styleId="BodyText">
    <w:name w:val="Body Text"/>
    <w:basedOn w:val="Normal"/>
    <w:link w:val="BodyTextChar"/>
    <w:uiPriority w:val="99"/>
    <w:rsid w:val="009D510D"/>
    <w:pPr>
      <w:spacing w:line="240" w:lineRule="atLeast"/>
      <w:jc w:val="center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64C91"/>
    <w:rPr>
      <w:rFonts w:cs="Times New Roman"/>
      <w:sz w:val="24"/>
    </w:rPr>
  </w:style>
  <w:style w:type="paragraph" w:customStyle="1" w:styleId="a1">
    <w:name w:val="Знак Знак Знак"/>
    <w:basedOn w:val="Normal"/>
    <w:uiPriority w:val="99"/>
    <w:rsid w:val="0073584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semiHidden/>
    <w:rsid w:val="00DA18B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DA18BF"/>
  </w:style>
  <w:style w:type="paragraph" w:styleId="NoSpacing">
    <w:name w:val="No Spacing"/>
    <w:uiPriority w:val="99"/>
    <w:qFormat/>
    <w:rsid w:val="006D4830"/>
    <w:pPr>
      <w:suppressAutoHyphens/>
    </w:pPr>
    <w:rPr>
      <w:sz w:val="20"/>
      <w:szCs w:val="20"/>
      <w:lang w:eastAsia="zh-CN"/>
    </w:rPr>
  </w:style>
  <w:style w:type="table" w:styleId="TableGrid">
    <w:name w:val="Table Grid"/>
    <w:basedOn w:val="TableNormal"/>
    <w:uiPriority w:val="99"/>
    <w:locked/>
    <w:rsid w:val="006C6E2B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Без интервала1"/>
    <w:uiPriority w:val="99"/>
    <w:rsid w:val="00EB44BC"/>
    <w:pPr>
      <w:suppressAutoHyphens/>
    </w:pPr>
    <w:rPr>
      <w:sz w:val="20"/>
      <w:szCs w:val="20"/>
      <w:lang w:eastAsia="zh-CN"/>
    </w:rPr>
  </w:style>
  <w:style w:type="paragraph" w:styleId="BodyTextIndent">
    <w:name w:val="Body Text Indent"/>
    <w:basedOn w:val="Normal"/>
    <w:link w:val="BodyTextIndentChar"/>
    <w:uiPriority w:val="99"/>
    <w:rsid w:val="00536F9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F388F"/>
    <w:rPr>
      <w:rFonts w:cs="Times New Roman"/>
      <w:sz w:val="24"/>
      <w:szCs w:val="24"/>
    </w:rPr>
  </w:style>
  <w:style w:type="paragraph" w:customStyle="1" w:styleId="a2">
    <w:name w:val="Заголовок таблицы"/>
    <w:basedOn w:val="Normal"/>
    <w:uiPriority w:val="99"/>
    <w:rsid w:val="00E87DB6"/>
    <w:pPr>
      <w:widowControl w:val="0"/>
      <w:suppressLineNumbers/>
      <w:suppressAutoHyphens/>
      <w:jc w:val="center"/>
    </w:pPr>
    <w:rPr>
      <w:rFonts w:cs="Tahoma"/>
      <w:b/>
      <w:bCs/>
      <w:kern w:val="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.solovyev\AppData\Local\Temp\&#1058;&#1077;&#1093;&#1085;&#1080;&#1095;&#1077;&#1089;&#1082;&#1086;&#1077;_&#1079;&#1072;&#1076;&#1072;&#1085;&#1080;&#1077;_&#1064;&#1072;&#1073;&#1083;&#1086;&#10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Техническое_задание_Шаблон</Template>
  <TotalTime>177</TotalTime>
  <Pages>1</Pages>
  <Words>254</Words>
  <Characters>1451</Characters>
  <Application>Microsoft Office Outlook</Application>
  <DocSecurity>0</DocSecurity>
  <Lines>0</Lines>
  <Paragraphs>0</Paragraphs>
  <ScaleCrop>false</ScaleCrop>
  <Company>ГОУ ВПО КГМУ РОСЗДРАВ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Кубанского государственного</dc:title>
  <dc:subject/>
  <dc:creator>user1</dc:creator>
  <cp:keywords/>
  <dc:description/>
  <cp:lastModifiedBy>rndtender1</cp:lastModifiedBy>
  <cp:revision>38</cp:revision>
  <cp:lastPrinted>2017-01-30T05:58:00Z</cp:lastPrinted>
  <dcterms:created xsi:type="dcterms:W3CDTF">2016-11-29T12:12:00Z</dcterms:created>
  <dcterms:modified xsi:type="dcterms:W3CDTF">2018-12-05T07:50:00Z</dcterms:modified>
</cp:coreProperties>
</file>